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170" w:val="left" w:leader="none"/>
          <w:tab w:pos="6836" w:val="left" w:leader="none"/>
          <w:tab w:pos="8692" w:val="left" w:leader="none"/>
        </w:tabs>
      </w:pPr>
      <w:r>
        <w:rPr/>
        <w:t>Штамп</w:t>
      </w:r>
      <w:r>
        <w:rPr>
          <w:spacing w:val="-3"/>
        </w:rPr>
        <w:t> </w:t>
      </w:r>
      <w:r>
        <w:rPr/>
        <w:t>организации</w:t>
        <w:tab/>
        <w:t>«</w:t>
      </w:r>
      <w:r>
        <w:rPr>
          <w:rFonts w:ascii="Times New Roman" w:hAnsi="Times New Roman"/>
          <w:u w:val="single"/>
        </w:rPr>
        <w:tab/>
      </w:r>
      <w:r>
        <w:rPr/>
        <w:t>»</w:t>
      </w:r>
      <w:r>
        <w:rPr>
          <w:rFonts w:ascii="Times New Roman" w:hAnsi="Times New Roman"/>
          <w:u w:val="single"/>
        </w:rPr>
        <w:tab/>
      </w:r>
      <w:r>
        <w:rPr/>
        <w:t>20</w:t>
      </w:r>
      <w:r>
        <w:rPr>
          <w:u w:val="single"/>
        </w:rPr>
        <w:t>  </w:t>
      </w:r>
      <w:r>
        <w:rPr>
          <w:spacing w:val="21"/>
          <w:u w:val="single"/>
        </w:rPr>
        <w:t> </w:t>
      </w:r>
      <w:r>
        <w:rPr/>
        <w:t>г.</w:t>
      </w:r>
    </w:p>
    <w:p>
      <w:pPr>
        <w:pStyle w:val="BodyText"/>
        <w:rPr>
          <w:sz w:val="22"/>
        </w:rPr>
      </w:pPr>
    </w:p>
    <w:p>
      <w:pPr>
        <w:pStyle w:val="BodyText"/>
        <w:ind w:left="87" w:right="15"/>
        <w:jc w:val="center"/>
      </w:pPr>
      <w:r>
        <w:rPr/>
        <w:t>СПРАВКА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ДОХОДАХ</w:t>
      </w:r>
    </w:p>
    <w:p>
      <w:pPr>
        <w:spacing w:before="1"/>
        <w:ind w:left="17" w:right="15" w:firstLine="0"/>
        <w:jc w:val="center"/>
        <w:rPr>
          <w:b/>
          <w:sz w:val="20"/>
        </w:rPr>
      </w:pPr>
      <w:r>
        <w:rPr>
          <w:b/>
          <w:sz w:val="20"/>
        </w:rPr>
        <w:t>для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получения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кредита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ПАО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«АК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БАРС»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БАНК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9250" w:val="left" w:leader="none"/>
        </w:tabs>
        <w:ind w:right="30"/>
        <w:jc w:val="center"/>
        <w:rPr>
          <w:rFonts w:ascii="Times New Roman" w:hAnsi="Times New Roman"/>
        </w:rPr>
      </w:pPr>
      <w:r>
        <w:rPr/>
        <w:t>Дана</w:t>
      </w:r>
      <w:r>
        <w:rPr>
          <w:spacing w:val="-3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before="1"/>
        <w:ind w:left="86" w:right="15" w:firstLine="0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отчество)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tabs>
          <w:tab w:pos="2978" w:val="left" w:leader="none"/>
          <w:tab w:pos="6305" w:val="left" w:leader="none"/>
          <w:tab w:pos="8291" w:val="left" w:leader="none"/>
        </w:tabs>
        <w:ind w:left="143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что</w:t>
      </w:r>
      <w:r>
        <w:rPr>
          <w:spacing w:val="-4"/>
        </w:rPr>
        <w:t> </w:t>
      </w:r>
      <w:r>
        <w:rPr/>
        <w:t>он (она)</w:t>
      </w:r>
      <w:r>
        <w:rPr>
          <w:spacing w:val="-2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работает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«</w:t>
      </w:r>
      <w:r>
        <w:rPr>
          <w:rFonts w:ascii="Times New Roman" w:hAnsi="Times New Roman"/>
          <w:u w:val="single"/>
        </w:rPr>
        <w:tab/>
      </w:r>
      <w:r>
        <w:rPr/>
        <w:t>»</w:t>
      </w:r>
      <w:r>
        <w:rPr>
          <w:rFonts w:ascii="Times New Roman" w:hAnsi="Times New Roman"/>
          <w:u w:val="single"/>
        </w:rPr>
        <w:tab/>
      </w:r>
      <w:r>
        <w:rPr/>
        <w:t>г.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074" w:val="left" w:leader="none"/>
        </w:tabs>
        <w:spacing w:before="61"/>
        <w:ind w:left="100"/>
      </w:pPr>
      <w:r>
        <w:rPr>
          <w:u w:val="single"/>
        </w:rPr>
        <w:t>Полное</w:t>
      </w:r>
      <w:r>
        <w:rPr>
          <w:spacing w:val="-1"/>
          <w:u w:val="single"/>
        </w:rPr>
        <w:t> </w:t>
      </w:r>
      <w:r>
        <w:rPr>
          <w:u w:val="single"/>
        </w:rPr>
        <w:t>наименование</w:t>
      </w:r>
      <w:r>
        <w:rPr>
          <w:spacing w:val="-5"/>
          <w:u w:val="single"/>
        </w:rPr>
        <w:t> </w:t>
      </w:r>
      <w:r>
        <w:rPr>
          <w:u w:val="single"/>
        </w:rPr>
        <w:t>организации: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5426" w:val="left" w:leader="none"/>
        </w:tabs>
        <w:spacing w:before="61"/>
        <w:ind w:left="100"/>
      </w:pPr>
      <w:r>
        <w:rPr>
          <w:u w:val="single"/>
        </w:rPr>
        <w:t>ИНН:</w:t>
        <w:tab/>
      </w:r>
    </w:p>
    <w:p>
      <w:pPr>
        <w:pStyle w:val="BodyText"/>
        <w:tabs>
          <w:tab w:pos="5320" w:val="left" w:leader="none"/>
          <w:tab w:pos="8762" w:val="left" w:leader="none"/>
        </w:tabs>
        <w:spacing w:line="237" w:lineRule="auto" w:before="3"/>
        <w:ind w:left="100" w:right="714"/>
        <w:jc w:val="both"/>
      </w:pPr>
      <w:r>
        <w:rPr>
          <w:u w:val="single"/>
        </w:rPr>
        <w:t>Юридический</w:t>
      </w:r>
      <w:r>
        <w:rPr>
          <w:spacing w:val="-4"/>
          <w:u w:val="single"/>
        </w:rPr>
        <w:t> </w:t>
      </w:r>
      <w:r>
        <w:rPr>
          <w:u w:val="single"/>
        </w:rPr>
        <w:t>адрес:</w:t>
        <w:tab/>
        <w:tab/>
      </w:r>
      <w:r>
        <w:rPr/>
        <w:t> </w:t>
      </w:r>
      <w:r>
        <w:rPr>
          <w:u w:val="single"/>
        </w:rPr>
        <w:t>Фактический</w:t>
      </w:r>
      <w:r>
        <w:rPr>
          <w:spacing w:val="-3"/>
          <w:u w:val="single"/>
        </w:rPr>
        <w:t> </w:t>
      </w:r>
      <w:r>
        <w:rPr>
          <w:u w:val="single"/>
        </w:rPr>
        <w:t>адрес:</w:t>
        <w:tab/>
        <w:tab/>
      </w:r>
      <w:r>
        <w:rPr/>
        <w:t> </w:t>
      </w:r>
      <w:r>
        <w:rPr>
          <w:u w:val="single"/>
        </w:rPr>
        <w:t>Телефон</w:t>
      </w:r>
      <w:r>
        <w:rPr>
          <w:spacing w:val="-2"/>
          <w:u w:val="single"/>
        </w:rPr>
        <w:t> </w:t>
      </w:r>
      <w:r>
        <w:rPr>
          <w:u w:val="single"/>
        </w:rPr>
        <w:t>организации:</w:t>
        <w:tab/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1516" w:val="left" w:leader="none"/>
          <w:tab w:pos="9350" w:val="left" w:leader="none"/>
        </w:tabs>
        <w:spacing w:before="90"/>
        <w:ind w:left="100"/>
        <w:rPr>
          <w:rFonts w:ascii="Times New Roman" w:hAnsi="Times New Roman"/>
        </w:rPr>
      </w:pPr>
      <w:r>
        <w:rPr/>
        <w:t>в</w:t>
      </w:r>
      <w:r>
        <w:rPr>
          <w:spacing w:val="-1"/>
        </w:rPr>
        <w:t> </w:t>
      </w:r>
      <w:r>
        <w:rPr/>
        <w:t>должности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ind w:left="100"/>
      </w:pPr>
      <w:r>
        <w:rPr/>
        <w:t>доходы</w:t>
      </w:r>
      <w:r>
        <w:rPr>
          <w:spacing w:val="1"/>
        </w:rPr>
        <w:t> </w:t>
      </w:r>
      <w:r>
        <w:rPr/>
        <w:t>за</w:t>
      </w:r>
      <w:r>
        <w:rPr>
          <w:spacing w:val="-4"/>
        </w:rPr>
        <w:t> </w:t>
      </w:r>
      <w:r>
        <w:rPr/>
        <w:t>последние</w:t>
      </w:r>
      <w:r>
        <w:rPr>
          <w:spacing w:val="-2"/>
        </w:rPr>
        <w:t> </w:t>
      </w:r>
      <w:r>
        <w:rPr/>
        <w:t>двенадцать</w:t>
      </w:r>
      <w:r>
        <w:rPr>
          <w:spacing w:val="-1"/>
        </w:rPr>
        <w:t> </w:t>
      </w:r>
      <w:r>
        <w:rPr/>
        <w:t>месяцев:</w:t>
      </w:r>
    </w:p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158"/>
        <w:gridCol w:w="1312"/>
        <w:gridCol w:w="1437"/>
        <w:gridCol w:w="1226"/>
        <w:gridCol w:w="1071"/>
        <w:gridCol w:w="1307"/>
        <w:gridCol w:w="1172"/>
      </w:tblGrid>
      <w:tr>
        <w:trPr>
          <w:trHeight w:val="978" w:hRule="atLeast"/>
        </w:trPr>
        <w:tc>
          <w:tcPr>
            <w:tcW w:w="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7"/>
              <w:ind w:left="129" w:right="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15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1312" w:type="dxa"/>
            <w:vMerge w:val="restart"/>
          </w:tcPr>
          <w:p>
            <w:pPr>
              <w:pStyle w:val="TableParagraph"/>
              <w:spacing w:before="126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сумма</w:t>
            </w:r>
          </w:p>
          <w:p>
            <w:pPr>
              <w:pStyle w:val="TableParagraph"/>
              <w:spacing w:before="1"/>
              <w:ind w:left="219" w:right="206"/>
              <w:jc w:val="center"/>
              <w:rPr>
                <w:sz w:val="20"/>
              </w:rPr>
            </w:pPr>
            <w:r>
              <w:rPr>
                <w:sz w:val="20"/>
              </w:rPr>
              <w:t>дохода по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месяцам</w:t>
            </w:r>
          </w:p>
        </w:tc>
        <w:tc>
          <w:tcPr>
            <w:tcW w:w="1437" w:type="dxa"/>
            <w:vMerge w:val="restart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7" w:right="104" w:hanging="4"/>
              <w:jc w:val="center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доходы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(дивиденды и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пр.)</w:t>
            </w:r>
          </w:p>
        </w:tc>
        <w:tc>
          <w:tcPr>
            <w:tcW w:w="2297" w:type="dxa"/>
            <w:gridSpan w:val="2"/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668"/>
              <w:rPr>
                <w:sz w:val="20"/>
              </w:rPr>
            </w:pPr>
            <w:r>
              <w:rPr>
                <w:sz w:val="20"/>
              </w:rPr>
              <w:t>Удержания</w:t>
            </w:r>
          </w:p>
        </w:tc>
        <w:tc>
          <w:tcPr>
            <w:tcW w:w="1307" w:type="dxa"/>
          </w:tcPr>
          <w:p>
            <w:pPr>
              <w:pStyle w:val="TableParagraph"/>
              <w:spacing w:line="237" w:lineRule="auto" w:before="3"/>
              <w:ind w:left="177" w:right="146" w:firstLine="187"/>
              <w:rPr>
                <w:sz w:val="20"/>
              </w:rPr>
            </w:pPr>
            <w:r>
              <w:rPr>
                <w:sz w:val="20"/>
              </w:rPr>
              <w:t>Доход,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 вычетом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удержаний</w:t>
            </w:r>
          </w:p>
          <w:p>
            <w:pPr>
              <w:pStyle w:val="TableParagraph"/>
              <w:spacing w:line="228" w:lineRule="exact" w:before="3"/>
              <w:ind w:left="297"/>
              <w:rPr>
                <w:sz w:val="20"/>
              </w:rPr>
            </w:pPr>
            <w:r>
              <w:rPr>
                <w:sz w:val="20"/>
              </w:rPr>
              <w:t>(чистый)</w:t>
            </w:r>
          </w:p>
        </w:tc>
        <w:tc>
          <w:tcPr>
            <w:tcW w:w="1172" w:type="dxa"/>
          </w:tcPr>
          <w:p>
            <w:pPr>
              <w:pStyle w:val="TableParagraph"/>
              <w:spacing w:line="237" w:lineRule="auto" w:before="3"/>
              <w:ind w:left="119" w:right="99" w:hanging="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месяце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выплачено</w:t>
            </w:r>
          </w:p>
        </w:tc>
      </w:tr>
      <w:tr>
        <w:trPr>
          <w:trHeight w:val="244" w:hRule="atLeast"/>
        </w:trPr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24" w:lineRule="exact"/>
              <w:ind w:left="308"/>
              <w:rPr>
                <w:sz w:val="20"/>
              </w:rPr>
            </w:pPr>
            <w:r>
              <w:rPr>
                <w:sz w:val="20"/>
              </w:rPr>
              <w:t>Налоги</w:t>
            </w:r>
          </w:p>
        </w:tc>
        <w:tc>
          <w:tcPr>
            <w:tcW w:w="1071" w:type="dxa"/>
          </w:tcPr>
          <w:p>
            <w:pPr>
              <w:pStyle w:val="TableParagraph"/>
              <w:spacing w:line="224" w:lineRule="exact"/>
              <w:ind w:left="211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538" w:type="dxa"/>
          </w:tcPr>
          <w:p>
            <w:pPr>
              <w:pStyle w:val="TableParagraph"/>
              <w:spacing w:line="241" w:lineRule="exact"/>
              <w:ind w:left="90" w:right="2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38" w:type="dxa"/>
          </w:tcPr>
          <w:p>
            <w:pPr>
              <w:pStyle w:val="TableParagraph"/>
              <w:spacing w:line="241" w:lineRule="exact"/>
              <w:ind w:left="90" w:right="24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38" w:type="dxa"/>
          </w:tcPr>
          <w:p>
            <w:pPr>
              <w:pStyle w:val="TableParagraph"/>
              <w:spacing w:line="241" w:lineRule="exact"/>
              <w:ind w:left="90" w:right="24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38" w:type="dxa"/>
          </w:tcPr>
          <w:p>
            <w:pPr>
              <w:pStyle w:val="TableParagraph"/>
              <w:spacing w:line="241" w:lineRule="exact"/>
              <w:ind w:left="90" w:right="2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ind w:left="90" w:right="24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38" w:type="dxa"/>
          </w:tcPr>
          <w:p>
            <w:pPr>
              <w:pStyle w:val="TableParagraph"/>
              <w:spacing w:line="241" w:lineRule="exact"/>
              <w:ind w:left="90" w:right="24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38" w:type="dxa"/>
          </w:tcPr>
          <w:p>
            <w:pPr>
              <w:pStyle w:val="TableParagraph"/>
              <w:spacing w:line="241" w:lineRule="exact"/>
              <w:ind w:left="90" w:right="2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38" w:type="dxa"/>
          </w:tcPr>
          <w:p>
            <w:pPr>
              <w:pStyle w:val="TableParagraph"/>
              <w:spacing w:line="241" w:lineRule="exact"/>
              <w:ind w:left="90" w:right="2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38" w:type="dxa"/>
          </w:tcPr>
          <w:p>
            <w:pPr>
              <w:pStyle w:val="TableParagraph"/>
              <w:spacing w:line="241" w:lineRule="exact"/>
              <w:ind w:left="90" w:right="24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38" w:type="dxa"/>
          </w:tcPr>
          <w:p>
            <w:pPr>
              <w:pStyle w:val="TableParagraph"/>
              <w:spacing w:line="241" w:lineRule="exact"/>
              <w:ind w:left="90" w:right="14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38" w:type="dxa"/>
          </w:tcPr>
          <w:p>
            <w:pPr>
              <w:pStyle w:val="TableParagraph"/>
              <w:spacing w:line="241" w:lineRule="exact"/>
              <w:ind w:left="89" w:right="14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38" w:type="dxa"/>
          </w:tcPr>
          <w:p>
            <w:pPr>
              <w:pStyle w:val="TableParagraph"/>
              <w:spacing w:line="241" w:lineRule="exact"/>
              <w:ind w:left="89" w:right="14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4613" w:val="left" w:leader="none"/>
          <w:tab w:pos="7875" w:val="left" w:leader="none"/>
        </w:tabs>
        <w:spacing w:before="61"/>
        <w:ind w:left="100"/>
      </w:pPr>
      <w:r>
        <w:rPr/>
        <w:t>Руководитель/</w:t>
      </w:r>
      <w:r>
        <w:rPr>
          <w:spacing w:val="-6"/>
        </w:rPr>
        <w:t> </w:t>
      </w:r>
      <w:r>
        <w:rPr/>
        <w:t>Главный</w:t>
      </w:r>
      <w:r>
        <w:rPr>
          <w:spacing w:val="2"/>
        </w:rPr>
        <w:t> </w:t>
      </w:r>
      <w:r>
        <w:rPr/>
        <w:t>бухгалтер:</w:t>
      </w:r>
      <w:r>
        <w:rPr>
          <w:u w:val="single"/>
        </w:rPr>
        <w:tab/>
        <w:t>/</w:t>
        <w:tab/>
      </w:r>
    </w:p>
    <w:p>
      <w:pPr>
        <w:tabs>
          <w:tab w:pos="6222" w:val="left" w:leader="none"/>
        </w:tabs>
        <w:spacing w:before="1"/>
        <w:ind w:left="3442" w:right="0" w:firstLine="0"/>
        <w:jc w:val="left"/>
        <w:rPr>
          <w:i/>
          <w:sz w:val="20"/>
        </w:rPr>
      </w:pPr>
      <w:r>
        <w:rPr>
          <w:i/>
          <w:sz w:val="20"/>
        </w:rPr>
        <w:t>(подпись)</w:t>
        <w:tab/>
        <w:t>(Ф.И.О.)</w:t>
      </w:r>
    </w:p>
    <w:sectPr>
      <w:type w:val="continuous"/>
      <w:pgSz w:w="11910" w:h="16840"/>
      <w:pgMar w:top="500" w:bottom="280" w:left="16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right="15"/>
      <w:jc w:val="center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Тимериева Гульназ Ильшатовна</dc:creator>
  <dc:title>Справка о доходах для получение потребительского кредита</dc:title>
  <dcterms:created xsi:type="dcterms:W3CDTF">2021-09-11T20:00:04Z</dcterms:created>
  <dcterms:modified xsi:type="dcterms:W3CDTF">2021-09-11T20:00:04Z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